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04DE" w14:textId="0EF15785" w:rsidR="00DA1E22" w:rsidRPr="00945E17" w:rsidRDefault="00DA1E22" w:rsidP="00DA1E22">
      <w:pPr>
        <w:jc w:val="center"/>
        <w:rPr>
          <w:rFonts w:ascii="Apple Chancery" w:hAnsi="Apple Chancery" w:cs="Apple Chancery"/>
          <w:color w:val="FF0000"/>
          <w:sz w:val="40"/>
          <w:szCs w:val="40"/>
        </w:rPr>
      </w:pPr>
      <w:r w:rsidRPr="00945E17">
        <w:rPr>
          <w:rFonts w:ascii="Apple Chancery" w:hAnsi="Apple Chancery" w:cs="Apple Chancery" w:hint="cs"/>
          <w:color w:val="FF0000"/>
          <w:sz w:val="40"/>
          <w:szCs w:val="40"/>
        </w:rPr>
        <w:t>Decatur Chamber of Commerce</w:t>
      </w:r>
    </w:p>
    <w:p w14:paraId="381FCA61" w14:textId="77777777" w:rsidR="002529EB" w:rsidRPr="00945E17" w:rsidRDefault="00DA1E22" w:rsidP="002529EB">
      <w:pPr>
        <w:jc w:val="center"/>
        <w:rPr>
          <w:rFonts w:ascii="Apple Chancery" w:hAnsi="Apple Chancery" w:cs="Apple Chancery"/>
          <w:color w:val="FF0000"/>
          <w:sz w:val="40"/>
          <w:szCs w:val="40"/>
        </w:rPr>
      </w:pPr>
      <w:r w:rsidRPr="00945E17">
        <w:rPr>
          <w:rFonts w:ascii="Apple Chancery" w:hAnsi="Apple Chancery" w:cs="Apple Chancery" w:hint="cs"/>
          <w:color w:val="FF0000"/>
          <w:sz w:val="40"/>
          <w:szCs w:val="40"/>
        </w:rPr>
        <w:t>Moonlight Madness Parade of Lights</w:t>
      </w:r>
    </w:p>
    <w:p w14:paraId="7C5A0780" w14:textId="0C912AB3" w:rsidR="00DA1E22" w:rsidRPr="00945E17" w:rsidRDefault="00DA1E22" w:rsidP="002529EB">
      <w:pPr>
        <w:jc w:val="center"/>
        <w:rPr>
          <w:rFonts w:ascii="Apple Chancery" w:hAnsi="Apple Chancery" w:cs="Apple Chancery"/>
          <w:color w:val="FF0000"/>
          <w:sz w:val="40"/>
          <w:szCs w:val="40"/>
        </w:rPr>
      </w:pPr>
      <w:r w:rsidRPr="00945E17">
        <w:rPr>
          <w:color w:val="FF0000"/>
          <w:sz w:val="40"/>
          <w:szCs w:val="40"/>
        </w:rPr>
        <w:t>Presented by:</w:t>
      </w:r>
    </w:p>
    <w:p w14:paraId="5B6FCA32" w14:textId="06E6C6DC" w:rsidR="00DA1E22" w:rsidRDefault="00DA1E22" w:rsidP="00945E17">
      <w:pPr>
        <w:jc w:val="center"/>
        <w:rPr>
          <w:sz w:val="28"/>
          <w:szCs w:val="28"/>
        </w:rPr>
      </w:pPr>
      <w:r>
        <w:rPr>
          <w:noProof/>
          <w:sz w:val="28"/>
          <w:szCs w:val="28"/>
        </w:rPr>
        <w:drawing>
          <wp:inline distT="0" distB="0" distL="0" distR="0" wp14:anchorId="483599A0" wp14:editId="00419133">
            <wp:extent cx="1734704" cy="614150"/>
            <wp:effectExtent l="0" t="0" r="5715" b="0"/>
            <wp:docPr id="130845177" name="Picture 1" descr="A black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45177" name="Picture 1" descr="A black and white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366" cy="639167"/>
                    </a:xfrm>
                    <a:prstGeom prst="rect">
                      <a:avLst/>
                    </a:prstGeom>
                  </pic:spPr>
                </pic:pic>
              </a:graphicData>
            </a:graphic>
          </wp:inline>
        </w:drawing>
      </w:r>
    </w:p>
    <w:p w14:paraId="6B4F9C2F" w14:textId="77777777" w:rsidR="002529EB" w:rsidRDefault="002529EB" w:rsidP="00DA1E22">
      <w:pPr>
        <w:jc w:val="center"/>
        <w:rPr>
          <w:sz w:val="28"/>
          <w:szCs w:val="28"/>
        </w:rPr>
      </w:pPr>
    </w:p>
    <w:p w14:paraId="53D1F171" w14:textId="4DE5AA7B" w:rsidR="002529EB" w:rsidRDefault="002529EB" w:rsidP="00DA1E22">
      <w:pPr>
        <w:jc w:val="center"/>
        <w:rPr>
          <w:sz w:val="28"/>
          <w:szCs w:val="28"/>
        </w:rPr>
      </w:pPr>
      <w:r>
        <w:rPr>
          <w:sz w:val="28"/>
          <w:szCs w:val="28"/>
        </w:rPr>
        <w:t>Saturday, December 2</w:t>
      </w:r>
      <w:r>
        <w:rPr>
          <w:sz w:val="28"/>
          <w:szCs w:val="28"/>
          <w:vertAlign w:val="superscript"/>
        </w:rPr>
        <w:t xml:space="preserve">nd, </w:t>
      </w:r>
      <w:r>
        <w:rPr>
          <w:sz w:val="28"/>
          <w:szCs w:val="28"/>
        </w:rPr>
        <w:t>2023</w:t>
      </w:r>
    </w:p>
    <w:p w14:paraId="29A3559A" w14:textId="77777777" w:rsidR="002529EB" w:rsidRDefault="002529EB" w:rsidP="00DA1E22">
      <w:pPr>
        <w:jc w:val="center"/>
        <w:rPr>
          <w:sz w:val="28"/>
          <w:szCs w:val="28"/>
        </w:rPr>
      </w:pPr>
    </w:p>
    <w:p w14:paraId="7B066D7C" w14:textId="3B074C2B" w:rsidR="002529EB" w:rsidRDefault="002529EB" w:rsidP="002529EB">
      <w:pPr>
        <w:pStyle w:val="ListParagraph"/>
        <w:numPr>
          <w:ilvl w:val="0"/>
          <w:numId w:val="1"/>
        </w:numPr>
        <w:jc w:val="center"/>
        <w:rPr>
          <w:sz w:val="28"/>
          <w:szCs w:val="28"/>
        </w:rPr>
      </w:pPr>
      <w:r>
        <w:rPr>
          <w:sz w:val="28"/>
          <w:szCs w:val="28"/>
        </w:rPr>
        <w:t>Line-Up begins at 4:30 PM</w:t>
      </w:r>
    </w:p>
    <w:p w14:paraId="00AA7B8E" w14:textId="321BFA7B" w:rsidR="00DA1E22" w:rsidRDefault="002529EB" w:rsidP="002529EB">
      <w:pPr>
        <w:pStyle w:val="ListParagraph"/>
        <w:numPr>
          <w:ilvl w:val="0"/>
          <w:numId w:val="1"/>
        </w:numPr>
        <w:jc w:val="center"/>
        <w:rPr>
          <w:sz w:val="28"/>
          <w:szCs w:val="28"/>
        </w:rPr>
      </w:pPr>
      <w:r>
        <w:rPr>
          <w:sz w:val="28"/>
          <w:szCs w:val="28"/>
        </w:rPr>
        <w:t>Parade Begins at 6:00</w:t>
      </w:r>
    </w:p>
    <w:p w14:paraId="51082C03" w14:textId="77777777" w:rsidR="00945E17" w:rsidRDefault="00945E17" w:rsidP="00945E17">
      <w:pPr>
        <w:pStyle w:val="ListParagraph"/>
        <w:rPr>
          <w:sz w:val="28"/>
          <w:szCs w:val="28"/>
        </w:rPr>
      </w:pPr>
    </w:p>
    <w:p w14:paraId="21E913EA" w14:textId="5B17B37F" w:rsidR="00DA1E22" w:rsidRDefault="002529EB" w:rsidP="00945E17">
      <w:pPr>
        <w:ind w:left="360"/>
        <w:jc w:val="center"/>
        <w:rPr>
          <w:sz w:val="28"/>
          <w:szCs w:val="28"/>
        </w:rPr>
      </w:pPr>
      <w:r>
        <w:rPr>
          <w:sz w:val="28"/>
          <w:szCs w:val="28"/>
        </w:rPr>
        <w:t>More detailed information about lineup will be emailed to the individual that registers on the form below</w:t>
      </w:r>
      <w:r w:rsidR="00945E17">
        <w:rPr>
          <w:sz w:val="28"/>
          <w:szCs w:val="28"/>
        </w:rPr>
        <w:t>, closer to event date.</w:t>
      </w:r>
    </w:p>
    <w:p w14:paraId="408B085D" w14:textId="38E1BA48" w:rsidR="002529EB" w:rsidRPr="002529EB" w:rsidRDefault="002529EB" w:rsidP="00945E17">
      <w:pPr>
        <w:rPr>
          <w:sz w:val="28"/>
          <w:szCs w:val="28"/>
        </w:rPr>
      </w:pPr>
    </w:p>
    <w:p w14:paraId="47101441" w14:textId="77777777" w:rsidR="00DA1E22" w:rsidRDefault="00DA1E22" w:rsidP="00DA1E22">
      <w:pPr>
        <w:jc w:val="center"/>
        <w:rPr>
          <w:b/>
          <w:bCs/>
          <w:sz w:val="22"/>
          <w:szCs w:val="22"/>
        </w:rPr>
      </w:pPr>
    </w:p>
    <w:p w14:paraId="61ADF37E" w14:textId="11A6863C" w:rsidR="00DA1E22" w:rsidRDefault="00945E17" w:rsidP="00945E17">
      <w:r>
        <w:t xml:space="preserve">Name of </w:t>
      </w:r>
      <w:r w:rsidR="00DA1E22">
        <w:t>Organization, Business or Group: ___________________________________________________</w:t>
      </w:r>
      <w:r>
        <w:t>___________________________</w:t>
      </w:r>
    </w:p>
    <w:p w14:paraId="3D65D50E" w14:textId="77777777" w:rsidR="000F2B0E" w:rsidRDefault="000F2B0E" w:rsidP="00DA1E22"/>
    <w:p w14:paraId="2F102729" w14:textId="77777777" w:rsidR="00945E17" w:rsidRDefault="00945E17" w:rsidP="00DA1E22">
      <w:r>
        <w:t xml:space="preserve">Brief </w:t>
      </w:r>
      <w:r w:rsidR="00DA1E22">
        <w:t xml:space="preserve">Description </w:t>
      </w:r>
      <w:r w:rsidR="000F2B0E">
        <w:t xml:space="preserve">of </w:t>
      </w:r>
      <w:r>
        <w:t>Entry</w:t>
      </w:r>
    </w:p>
    <w:p w14:paraId="0CC9FAA1" w14:textId="6DCB0EA5" w:rsidR="00DA1E22" w:rsidRDefault="00DA1E22" w:rsidP="00DA1E22">
      <w:r>
        <w:t>_________________________________________________________</w:t>
      </w:r>
      <w:r w:rsidR="000F2B0E">
        <w:t>___</w:t>
      </w:r>
      <w:r w:rsidR="00945E17">
        <w:t>__________________</w:t>
      </w:r>
    </w:p>
    <w:p w14:paraId="7480C8D8" w14:textId="77777777" w:rsidR="00945E17" w:rsidRPr="00DA1E22" w:rsidRDefault="00945E17" w:rsidP="00DA1E22"/>
    <w:p w14:paraId="7267A7EA" w14:textId="5BA9B4D0" w:rsidR="00DA1E22" w:rsidRDefault="00DA1E22" w:rsidP="00945E17">
      <w:r>
        <w:t>Contact Person: ________________________________________________________________</w:t>
      </w:r>
      <w:r w:rsidR="00945E17">
        <w:t>_</w:t>
      </w:r>
    </w:p>
    <w:p w14:paraId="2129CCFC" w14:textId="77777777" w:rsidR="00945E17" w:rsidRDefault="00945E17" w:rsidP="00DA1E22">
      <w:pPr>
        <w:jc w:val="center"/>
      </w:pPr>
    </w:p>
    <w:p w14:paraId="468C0499" w14:textId="21FDD039" w:rsidR="00DA1E22" w:rsidRDefault="00DA1E22" w:rsidP="00DA1E22">
      <w:pPr>
        <w:jc w:val="center"/>
      </w:pPr>
      <w:r>
        <w:t>Address, City, State, Zip___________________________________________________________</w:t>
      </w:r>
    </w:p>
    <w:p w14:paraId="141528D6" w14:textId="77777777" w:rsidR="00DA1E22" w:rsidRDefault="00DA1E22" w:rsidP="00DA1E22">
      <w:pPr>
        <w:jc w:val="center"/>
      </w:pPr>
      <w:r>
        <w:t>Contact Number: ________________________Email: __________________________________</w:t>
      </w:r>
    </w:p>
    <w:p w14:paraId="5CC93759" w14:textId="150AF747" w:rsidR="00DA1E22" w:rsidRDefault="00DA1E22" w:rsidP="00DA1E22">
      <w:r>
        <w:t>Contact Signature: __________________________________</w:t>
      </w:r>
      <w:r w:rsidR="000F2B0E">
        <w:t>____________________________</w:t>
      </w:r>
    </w:p>
    <w:p w14:paraId="0ACD0846" w14:textId="77777777" w:rsidR="000F2B0E" w:rsidRDefault="000F2B0E" w:rsidP="00DA1E22"/>
    <w:p w14:paraId="0736A75B" w14:textId="77777777" w:rsidR="00945E17" w:rsidRDefault="00945E17" w:rsidP="00945E17"/>
    <w:p w14:paraId="355A5C8F" w14:textId="3F2F1038" w:rsidR="000F2B0E" w:rsidRDefault="00945E17" w:rsidP="00945E17">
      <w:pPr>
        <w:jc w:val="center"/>
        <w:rPr>
          <w:b/>
          <w:bCs/>
        </w:rPr>
      </w:pPr>
      <w:r>
        <w:rPr>
          <w:b/>
          <w:bCs/>
        </w:rPr>
        <w:t>The Decatur Chamber of Commerce will not be held responsible for any accident during or after the parade. Adult supervision is required on each entry.</w:t>
      </w:r>
    </w:p>
    <w:p w14:paraId="3AA1832B" w14:textId="77777777" w:rsidR="00945E17" w:rsidRDefault="00945E17" w:rsidP="00945E17">
      <w:pPr>
        <w:jc w:val="center"/>
        <w:rPr>
          <w:b/>
          <w:bCs/>
        </w:rPr>
      </w:pPr>
    </w:p>
    <w:p w14:paraId="63DCD195" w14:textId="77777777" w:rsidR="00945E17" w:rsidRPr="00945E17" w:rsidRDefault="00945E17" w:rsidP="00945E17">
      <w:pPr>
        <w:jc w:val="center"/>
        <w:rPr>
          <w:b/>
          <w:bCs/>
        </w:rPr>
      </w:pPr>
    </w:p>
    <w:p w14:paraId="4E72940D" w14:textId="29611BCB" w:rsidR="00DA1E22" w:rsidRPr="00945E17" w:rsidRDefault="00945E17" w:rsidP="00DA1E22">
      <w:pPr>
        <w:jc w:val="center"/>
        <w:rPr>
          <w:b/>
          <w:bCs/>
          <w:color w:val="FF0000"/>
        </w:rPr>
      </w:pPr>
      <w:r w:rsidRPr="00945E17">
        <w:rPr>
          <w:b/>
          <w:bCs/>
          <w:color w:val="FF0000"/>
        </w:rPr>
        <w:t xml:space="preserve"> </w:t>
      </w:r>
      <w:r w:rsidR="00DA1E22" w:rsidRPr="00945E17">
        <w:rPr>
          <w:b/>
          <w:bCs/>
          <w:color w:val="FF0000"/>
        </w:rPr>
        <w:t xml:space="preserve">$10.00 Entry Fee </w:t>
      </w:r>
    </w:p>
    <w:p w14:paraId="619ABEEC" w14:textId="21358AC1" w:rsidR="00945E17" w:rsidRPr="00945E17" w:rsidRDefault="00DA1E22" w:rsidP="00945E17">
      <w:pPr>
        <w:jc w:val="center"/>
        <w:rPr>
          <w:b/>
          <w:bCs/>
          <w:color w:val="FF0000"/>
        </w:rPr>
      </w:pPr>
      <w:r w:rsidRPr="00945E17">
        <w:rPr>
          <w:b/>
          <w:bCs/>
          <w:color w:val="FF0000"/>
        </w:rPr>
        <w:t xml:space="preserve">All proceeds </w:t>
      </w:r>
      <w:r w:rsidR="00945E17" w:rsidRPr="00945E17">
        <w:rPr>
          <w:b/>
          <w:bCs/>
          <w:color w:val="FF0000"/>
        </w:rPr>
        <w:t xml:space="preserve">will be </w:t>
      </w:r>
      <w:r w:rsidRPr="00945E17">
        <w:rPr>
          <w:b/>
          <w:bCs/>
          <w:color w:val="FF0000"/>
        </w:rPr>
        <w:t xml:space="preserve">donated to Decatur Police Department to help serve the </w:t>
      </w:r>
    </w:p>
    <w:p w14:paraId="4933D2CD" w14:textId="654BAEE1" w:rsidR="00DA1E22" w:rsidRPr="00945E17" w:rsidRDefault="00945E17" w:rsidP="00DA1E22">
      <w:pPr>
        <w:jc w:val="center"/>
        <w:rPr>
          <w:b/>
          <w:bCs/>
          <w:color w:val="FF0000"/>
        </w:rPr>
      </w:pPr>
      <w:r w:rsidRPr="00945E17">
        <w:rPr>
          <w:b/>
          <w:bCs/>
          <w:color w:val="FF0000"/>
        </w:rPr>
        <w:t>Sa</w:t>
      </w:r>
      <w:r w:rsidR="00DA1E22" w:rsidRPr="00945E17">
        <w:rPr>
          <w:b/>
          <w:bCs/>
          <w:color w:val="FF0000"/>
        </w:rPr>
        <w:t>nta Cop Program</w:t>
      </w:r>
    </w:p>
    <w:p w14:paraId="0A443236" w14:textId="29B5761D" w:rsidR="00DA1E22" w:rsidRPr="00945E17" w:rsidRDefault="00DA1E22" w:rsidP="00DA1E22">
      <w:pPr>
        <w:jc w:val="center"/>
        <w:rPr>
          <w:b/>
          <w:bCs/>
          <w:color w:val="FF0000"/>
        </w:rPr>
      </w:pPr>
      <w:r w:rsidRPr="00945E17">
        <w:rPr>
          <w:b/>
          <w:bCs/>
          <w:color w:val="FF0000"/>
        </w:rPr>
        <w:t>Cash or Check Only: Please make checks payable to Decatur Chamber of Commerce</w:t>
      </w:r>
    </w:p>
    <w:p w14:paraId="1618C811" w14:textId="45B8706B" w:rsidR="00DA1E22" w:rsidRPr="00945E17" w:rsidRDefault="00945E17" w:rsidP="00945E17">
      <w:pPr>
        <w:jc w:val="center"/>
        <w:rPr>
          <w:b/>
          <w:bCs/>
          <w:color w:val="FF0000"/>
        </w:rPr>
      </w:pPr>
      <w:r w:rsidRPr="00945E17">
        <w:rPr>
          <w:b/>
          <w:bCs/>
          <w:color w:val="FF0000"/>
        </w:rPr>
        <w:t>PO Box 474, Decatur, TX 7623</w:t>
      </w:r>
    </w:p>
    <w:p w14:paraId="6DC2CD6A" w14:textId="26E17EDF" w:rsidR="00DA1E22" w:rsidRDefault="00DA1E22" w:rsidP="000F2B0E">
      <w:pPr>
        <w:rPr>
          <w:b/>
          <w:bCs/>
          <w:sz w:val="22"/>
          <w:szCs w:val="22"/>
        </w:rPr>
      </w:pPr>
    </w:p>
    <w:p w14:paraId="012ABEB5" w14:textId="77777777" w:rsidR="00A75644" w:rsidRDefault="00A75644" w:rsidP="00A75644">
      <w:pPr>
        <w:jc w:val="center"/>
        <w:rPr>
          <w:sz w:val="32"/>
          <w:szCs w:val="32"/>
        </w:rPr>
      </w:pPr>
      <w:r>
        <w:rPr>
          <w:sz w:val="32"/>
          <w:szCs w:val="32"/>
        </w:rPr>
        <w:lastRenderedPageBreak/>
        <w:t>2023 Parade of Lights</w:t>
      </w:r>
    </w:p>
    <w:p w14:paraId="5FE2CC0A" w14:textId="77777777" w:rsidR="00A75644" w:rsidRDefault="00A75644" w:rsidP="00A75644">
      <w:pPr>
        <w:jc w:val="center"/>
        <w:rPr>
          <w:sz w:val="32"/>
          <w:szCs w:val="32"/>
        </w:rPr>
      </w:pPr>
      <w:r>
        <w:rPr>
          <w:sz w:val="32"/>
          <w:szCs w:val="32"/>
        </w:rPr>
        <w:t xml:space="preserve"> Rules &amp; Regulations</w:t>
      </w:r>
    </w:p>
    <w:p w14:paraId="1ABA94DF" w14:textId="77777777" w:rsidR="00A75644" w:rsidRDefault="00A75644" w:rsidP="00A75644">
      <w:pPr>
        <w:jc w:val="center"/>
        <w:rPr>
          <w:sz w:val="32"/>
          <w:szCs w:val="32"/>
        </w:rPr>
      </w:pPr>
    </w:p>
    <w:p w14:paraId="02EDE9E9" w14:textId="77777777" w:rsidR="00A75644" w:rsidRDefault="00A75644" w:rsidP="00A75644">
      <w:pPr>
        <w:pStyle w:val="ListParagraph"/>
        <w:numPr>
          <w:ilvl w:val="0"/>
          <w:numId w:val="2"/>
        </w:numPr>
        <w:rPr>
          <w:sz w:val="32"/>
          <w:szCs w:val="32"/>
        </w:rPr>
      </w:pPr>
      <w:r>
        <w:rPr>
          <w:sz w:val="32"/>
          <w:szCs w:val="32"/>
        </w:rPr>
        <w:t xml:space="preserve"> All entries must be registered on form provided. Person in charge must be on designated form.</w:t>
      </w:r>
    </w:p>
    <w:p w14:paraId="7C333A46" w14:textId="77777777" w:rsidR="00A75644" w:rsidRPr="0094162A" w:rsidRDefault="00A75644" w:rsidP="00A75644">
      <w:pPr>
        <w:pStyle w:val="ListParagraph"/>
        <w:numPr>
          <w:ilvl w:val="0"/>
          <w:numId w:val="2"/>
        </w:numPr>
        <w:rPr>
          <w:sz w:val="32"/>
          <w:szCs w:val="32"/>
        </w:rPr>
      </w:pPr>
      <w:r w:rsidRPr="0094162A">
        <w:rPr>
          <w:b/>
          <w:bCs/>
          <w:sz w:val="32"/>
          <w:szCs w:val="32"/>
        </w:rPr>
        <w:t>NO LIVE SANTA CLAUS OR MRS. CLAUS MAY APPEAR ON ANY FLOAT OTHER T</w:t>
      </w:r>
      <w:r>
        <w:rPr>
          <w:b/>
          <w:bCs/>
          <w:sz w:val="32"/>
          <w:szCs w:val="32"/>
        </w:rPr>
        <w:t xml:space="preserve">HAN THE </w:t>
      </w:r>
      <w:r w:rsidRPr="0094162A">
        <w:rPr>
          <w:b/>
          <w:bCs/>
          <w:sz w:val="32"/>
          <w:szCs w:val="32"/>
        </w:rPr>
        <w:t>OFFICIAL SANTA FLOAT</w:t>
      </w:r>
      <w:r>
        <w:rPr>
          <w:b/>
          <w:bCs/>
          <w:sz w:val="32"/>
          <w:szCs w:val="32"/>
        </w:rPr>
        <w:t xml:space="preserve"> PROVIDED BY DECATUR CHAMBER OF COMMERCE &amp; DECATUR FIRE DEPARTMENT. OFFICIAL FLOAT WILL APPEAR AT THE END OF THE PARADE.</w:t>
      </w:r>
    </w:p>
    <w:p w14:paraId="544F9D32" w14:textId="77777777" w:rsidR="00A75644" w:rsidRDefault="00A75644" w:rsidP="00A75644">
      <w:pPr>
        <w:pStyle w:val="ListParagraph"/>
        <w:numPr>
          <w:ilvl w:val="0"/>
          <w:numId w:val="2"/>
        </w:numPr>
        <w:rPr>
          <w:sz w:val="32"/>
          <w:szCs w:val="32"/>
        </w:rPr>
      </w:pPr>
      <w:r>
        <w:rPr>
          <w:sz w:val="32"/>
          <w:szCs w:val="32"/>
        </w:rPr>
        <w:t>All floats and other vehicles must remain in the parade for entire route.</w:t>
      </w:r>
    </w:p>
    <w:p w14:paraId="0D4E6B32" w14:textId="77777777" w:rsidR="00A75644" w:rsidRDefault="00A75644" w:rsidP="00A75644">
      <w:pPr>
        <w:pStyle w:val="ListParagraph"/>
        <w:numPr>
          <w:ilvl w:val="0"/>
          <w:numId w:val="2"/>
        </w:numPr>
        <w:rPr>
          <w:sz w:val="32"/>
          <w:szCs w:val="32"/>
        </w:rPr>
      </w:pPr>
      <w:r>
        <w:rPr>
          <w:sz w:val="32"/>
          <w:szCs w:val="32"/>
        </w:rPr>
        <w:t>Parade will form at Eagle Stadium.</w:t>
      </w:r>
    </w:p>
    <w:p w14:paraId="14732373" w14:textId="77777777" w:rsidR="00A75644" w:rsidRDefault="00A75644" w:rsidP="00A75644">
      <w:pPr>
        <w:pStyle w:val="ListParagraph"/>
        <w:numPr>
          <w:ilvl w:val="0"/>
          <w:numId w:val="2"/>
        </w:numPr>
        <w:rPr>
          <w:sz w:val="32"/>
          <w:szCs w:val="32"/>
        </w:rPr>
      </w:pPr>
      <w:r>
        <w:rPr>
          <w:sz w:val="32"/>
          <w:szCs w:val="32"/>
        </w:rPr>
        <w:t>A representative from each float entry must stop and check in with a Chamber of Commerce representative.</w:t>
      </w:r>
    </w:p>
    <w:p w14:paraId="2023B4CB" w14:textId="77777777" w:rsidR="00A75644" w:rsidRDefault="00A75644" w:rsidP="00A75644">
      <w:pPr>
        <w:pStyle w:val="ListParagraph"/>
        <w:numPr>
          <w:ilvl w:val="0"/>
          <w:numId w:val="2"/>
        </w:numPr>
        <w:rPr>
          <w:sz w:val="32"/>
          <w:szCs w:val="32"/>
        </w:rPr>
      </w:pPr>
      <w:r>
        <w:rPr>
          <w:sz w:val="32"/>
          <w:szCs w:val="32"/>
        </w:rPr>
        <w:t>Line up begins at 4:30 pm. Parade begins at 6:00 pm</w:t>
      </w:r>
    </w:p>
    <w:p w14:paraId="14DB8433" w14:textId="77777777" w:rsidR="00A75644" w:rsidRDefault="00A75644" w:rsidP="00A75644">
      <w:pPr>
        <w:pStyle w:val="ListParagraph"/>
        <w:numPr>
          <w:ilvl w:val="0"/>
          <w:numId w:val="2"/>
        </w:numPr>
        <w:rPr>
          <w:sz w:val="32"/>
          <w:szCs w:val="32"/>
        </w:rPr>
      </w:pPr>
      <w:r>
        <w:rPr>
          <w:sz w:val="32"/>
          <w:szCs w:val="32"/>
        </w:rPr>
        <w:t>Deadline to enter is Thursday, November 30</w:t>
      </w:r>
      <w:r w:rsidRPr="00864FC5">
        <w:rPr>
          <w:sz w:val="32"/>
          <w:szCs w:val="32"/>
          <w:vertAlign w:val="superscript"/>
        </w:rPr>
        <w:t>th</w:t>
      </w:r>
      <w:r>
        <w:rPr>
          <w:sz w:val="32"/>
          <w:szCs w:val="32"/>
        </w:rPr>
        <w:t xml:space="preserve"> at 4:00 pm</w:t>
      </w:r>
    </w:p>
    <w:p w14:paraId="446B51B3" w14:textId="77777777" w:rsidR="00A75644" w:rsidRDefault="00A75644" w:rsidP="00A75644">
      <w:pPr>
        <w:pStyle w:val="ListParagraph"/>
        <w:numPr>
          <w:ilvl w:val="0"/>
          <w:numId w:val="2"/>
        </w:numPr>
        <w:rPr>
          <w:sz w:val="32"/>
          <w:szCs w:val="32"/>
        </w:rPr>
      </w:pPr>
      <w:r>
        <w:rPr>
          <w:sz w:val="32"/>
          <w:szCs w:val="32"/>
        </w:rPr>
        <w:t>Parade route will go down Walnut Street, turn and finish by coming back down Main Street. All entries must return to Eagle Stadium.</w:t>
      </w:r>
    </w:p>
    <w:p w14:paraId="642A0A34" w14:textId="77777777" w:rsidR="00A75644" w:rsidRPr="00FD1168" w:rsidRDefault="00A75644" w:rsidP="00A75644">
      <w:pPr>
        <w:pStyle w:val="ListParagraph"/>
        <w:numPr>
          <w:ilvl w:val="0"/>
          <w:numId w:val="2"/>
        </w:numPr>
        <w:rPr>
          <w:sz w:val="32"/>
          <w:szCs w:val="32"/>
        </w:rPr>
      </w:pPr>
      <w:r>
        <w:rPr>
          <w:b/>
          <w:bCs/>
          <w:sz w:val="32"/>
          <w:szCs w:val="32"/>
        </w:rPr>
        <w:t xml:space="preserve">CANDY, T-SHIRTS, OR OTHER ITEMS MAY NOT BE THROWN FROM MOVING ENTRIES. YOU MAY HAVE WALKING PARTICIPANTS PASS OUT THESE ITEMS ON THE PARADE ROUTE. WALKING PARTICIPANTS MUST WALK BESIDE THEIR ENTRY AND KEEP UP WITH THE FLOW OF PARADE. </w:t>
      </w:r>
    </w:p>
    <w:p w14:paraId="3BD6665A" w14:textId="77777777" w:rsidR="00A75644" w:rsidRDefault="00A75644" w:rsidP="00A75644">
      <w:pPr>
        <w:ind w:left="360"/>
        <w:jc w:val="both"/>
        <w:rPr>
          <w:sz w:val="32"/>
          <w:szCs w:val="32"/>
        </w:rPr>
      </w:pPr>
    </w:p>
    <w:p w14:paraId="2B214F08" w14:textId="77777777" w:rsidR="00A75644" w:rsidRPr="00FD1168" w:rsidRDefault="00A75644" w:rsidP="00A75644">
      <w:pPr>
        <w:ind w:left="360"/>
        <w:jc w:val="center"/>
        <w:rPr>
          <w:b/>
          <w:bCs/>
          <w:sz w:val="32"/>
          <w:szCs w:val="32"/>
        </w:rPr>
      </w:pPr>
      <w:r w:rsidRPr="00FD1168">
        <w:rPr>
          <w:b/>
          <w:bCs/>
          <w:sz w:val="32"/>
          <w:szCs w:val="32"/>
        </w:rPr>
        <w:t>$10.00 Entry Fee – Cash or Check Only</w:t>
      </w:r>
    </w:p>
    <w:p w14:paraId="37E1B28F" w14:textId="77777777" w:rsidR="00A75644" w:rsidRPr="00FD1168" w:rsidRDefault="00A75644" w:rsidP="00A75644">
      <w:pPr>
        <w:ind w:left="360"/>
        <w:jc w:val="center"/>
        <w:rPr>
          <w:b/>
          <w:bCs/>
          <w:sz w:val="32"/>
          <w:szCs w:val="32"/>
        </w:rPr>
      </w:pPr>
      <w:r w:rsidRPr="00FD1168">
        <w:rPr>
          <w:b/>
          <w:bCs/>
          <w:sz w:val="32"/>
          <w:szCs w:val="32"/>
        </w:rPr>
        <w:t>No Credit Cards</w:t>
      </w:r>
    </w:p>
    <w:p w14:paraId="688BEAD1" w14:textId="77777777" w:rsidR="00A75644" w:rsidRPr="00FD1168" w:rsidRDefault="00A75644" w:rsidP="00A75644">
      <w:pPr>
        <w:jc w:val="center"/>
        <w:rPr>
          <w:b/>
          <w:bCs/>
          <w:sz w:val="32"/>
          <w:szCs w:val="32"/>
        </w:rPr>
      </w:pPr>
    </w:p>
    <w:p w14:paraId="5ABC5015" w14:textId="77777777" w:rsidR="00A75644" w:rsidRPr="0094162A" w:rsidRDefault="00A75644" w:rsidP="00A75644">
      <w:pPr>
        <w:pStyle w:val="ListParagraph"/>
        <w:rPr>
          <w:sz w:val="32"/>
          <w:szCs w:val="32"/>
        </w:rPr>
      </w:pPr>
    </w:p>
    <w:p w14:paraId="061D7603" w14:textId="77777777" w:rsidR="00A75644" w:rsidRDefault="00A75644" w:rsidP="000F2B0E">
      <w:pPr>
        <w:rPr>
          <w:b/>
          <w:bCs/>
          <w:sz w:val="22"/>
          <w:szCs w:val="22"/>
        </w:rPr>
      </w:pPr>
    </w:p>
    <w:p w14:paraId="78405231" w14:textId="77777777" w:rsidR="00A75644" w:rsidRPr="00DA1E22" w:rsidRDefault="00A75644" w:rsidP="000F2B0E">
      <w:pPr>
        <w:rPr>
          <w:b/>
          <w:bCs/>
          <w:sz w:val="22"/>
          <w:szCs w:val="22"/>
        </w:rPr>
      </w:pPr>
    </w:p>
    <w:sectPr w:rsidR="00A75644" w:rsidRPr="00DA1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191"/>
    <w:multiLevelType w:val="hybridMultilevel"/>
    <w:tmpl w:val="EF04F304"/>
    <w:lvl w:ilvl="0" w:tplc="1DA0ECC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773D1"/>
    <w:multiLevelType w:val="hybridMultilevel"/>
    <w:tmpl w:val="8A684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221034">
    <w:abstractNumId w:val="0"/>
  </w:num>
  <w:num w:numId="2" w16cid:durableId="2005473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22"/>
    <w:rsid w:val="000F2B0E"/>
    <w:rsid w:val="002529EB"/>
    <w:rsid w:val="00945E17"/>
    <w:rsid w:val="00A75644"/>
    <w:rsid w:val="00D970D4"/>
    <w:rsid w:val="00DA1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AF795"/>
  <w15:chartTrackingRefBased/>
  <w15:docId w15:val="{6C4CE0C2-5F89-414A-B29A-802088F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2023-10-23T16:15:00Z</dcterms:created>
  <dcterms:modified xsi:type="dcterms:W3CDTF">2023-10-24T17:11:00Z</dcterms:modified>
</cp:coreProperties>
</file>